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370A" w14:textId="18387F42">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TITLE OF THE EXTENDED ABSTRACT</w:t>
      </w:r>
    </w:p>
    <w:p w14:paraId="6BE4D591" w14:textId="73F7BC82">
      <w:pPr>
        <w:jc w:val="center"/>
        <w:rPr>
          <w:rFonts w:ascii="Times New Roman" w:hAnsi="Times New Roman" w:cs="Times New Roman"/>
          <w:b/>
          <w:bCs/>
          <w:i/>
          <w:iCs/>
          <w:sz w:val="20"/>
          <w:szCs w:val="20"/>
          <w:vertAlign w:val="superscript"/>
          <w:lang w:val="en-GB"/>
        </w:rPr>
      </w:pPr>
      <w:r>
        <w:rPr>
          <w:rFonts w:ascii="Times New Roman" w:hAnsi="Times New Roman" w:cs="Times New Roman"/>
          <w:b/>
          <w:bCs/>
          <w:i/>
          <w:iCs/>
          <w:sz w:val="20"/>
          <w:szCs w:val="20"/>
          <w:lang w:val="en-GB"/>
        </w:rPr>
        <w:t xml:space="preserve">Author Name </w:t>
      </w:r>
      <w:r>
        <w:rPr>
          <w:rFonts w:ascii="Times New Roman" w:hAnsi="Times New Roman" w:cs="Times New Roman"/>
          <w:b/>
          <w:bCs/>
          <w:i/>
          <w:iCs/>
          <w:sz w:val="20"/>
          <w:szCs w:val="20"/>
          <w:vertAlign w:val="superscript"/>
          <w:lang w:val="en-GB"/>
        </w:rPr>
        <w:t>1*</w:t>
      </w:r>
      <w:r>
        <w:rPr>
          <w:rFonts w:ascii="Times New Roman" w:hAnsi="Times New Roman" w:cs="Times New Roman"/>
          <w:b/>
          <w:bCs/>
          <w:i/>
          <w:iCs/>
          <w:sz w:val="20"/>
          <w:szCs w:val="20"/>
          <w:lang w:val="en-GB"/>
        </w:rPr>
        <w:t xml:space="preserve">, Author Name </w:t>
      </w:r>
      <w:r>
        <w:rPr>
          <w:rFonts w:ascii="Times New Roman" w:hAnsi="Times New Roman" w:cs="Times New Roman"/>
          <w:b/>
          <w:bCs/>
          <w:i/>
          <w:iCs/>
          <w:sz w:val="20"/>
          <w:szCs w:val="20"/>
          <w:vertAlign w:val="superscript"/>
          <w:lang w:val="en-GB"/>
        </w:rPr>
        <w:t xml:space="preserve">2 </w:t>
      </w:r>
      <w:r>
        <w:rPr>
          <w:rFonts w:ascii="Times New Roman" w:hAnsi="Times New Roman" w:cs="Times New Roman"/>
          <w:b/>
          <w:bCs/>
          <w:i/>
          <w:iCs/>
          <w:sz w:val="20"/>
          <w:szCs w:val="20"/>
          <w:lang w:val="en-GB"/>
        </w:rPr>
        <w:t xml:space="preserve">&amp; Last Name </w:t>
      </w:r>
      <w:r>
        <w:rPr>
          <w:rFonts w:ascii="Times New Roman" w:hAnsi="Times New Roman" w:cs="Times New Roman"/>
          <w:b/>
          <w:bCs/>
          <w:i/>
          <w:iCs/>
          <w:sz w:val="20"/>
          <w:szCs w:val="20"/>
          <w:vertAlign w:val="superscript"/>
          <w:lang w:val="en-GB"/>
        </w:rPr>
        <w:t>2</w:t>
      </w:r>
    </w:p>
    <w:p w14:paraId="0207C8B5" w14:textId="26133A4F">
      <w:pPr>
        <w:pStyle w:val="IDRAAffiliazione"/>
        <w:rPr>
          <w:rStyle w:val="IDRAAffiliazioneCarattere"/>
          <w:i/>
          <w:iCs/>
          <w:lang w:val="en-GB"/>
        </w:rPr>
      </w:pPr>
      <w:r>
        <w:rPr>
          <w:rStyle w:val="IDRAAffiliazioneCarattere"/>
          <w:i/>
          <w:iCs/>
          <w:lang w:val="en-GB"/>
        </w:rPr>
        <w:t xml:space="preserve">(1) Department of Civil Engineering, University of Calabria (Italy)  </w:t>
      </w:r>
    </w:p>
    <w:p w14:paraId="76A04248" w14:textId="7D01B87C">
      <w:pPr>
        <w:pStyle w:val="IDRACorrispondente"/>
        <w:jc w:val="center"/>
      </w:pPr>
      <w:r>
        <w:t>*</w:t>
      </w:r>
      <w:proofErr w:type="gramStart"/>
      <w:r>
        <w:t>email</w:t>
      </w:r>
      <w:proofErr w:type="gramEnd"/>
      <w:r>
        <w:t>: name.surname@unical.it</w:t>
      </w:r>
    </w:p>
    <w:p w14:paraId="4AB0AB16" w14:textId="460F5D70">
      <w:pPr>
        <w:pStyle w:val="IDRAAffiliazione"/>
        <w:rPr>
          <w:lang w:val="en-GB"/>
        </w:rPr>
      </w:pPr>
    </w:p>
    <w:p w14:paraId="56807D35" w14:textId="1A504D32">
      <w:pPr>
        <w:pStyle w:val="IDRAAffiliazione"/>
        <w:rPr>
          <w:lang w:val="en-GB"/>
        </w:rPr>
      </w:pPr>
    </w:p>
    <w:p w14:paraId="15AE4312" w14:textId="2E71C494">
      <w:pPr>
        <w:pStyle w:val="IDRAAffiliazione"/>
        <w:jc w:val="left"/>
        <w:rPr>
          <w:b/>
          <w:bCs/>
          <w:sz w:val="22"/>
          <w:szCs w:val="22"/>
          <w:lang w:val="en-GB"/>
        </w:rPr>
      </w:pPr>
      <w:r>
        <w:rPr>
          <w:b/>
          <w:bCs/>
          <w:sz w:val="22"/>
          <w:szCs w:val="22"/>
          <w:lang w:val="en-GB"/>
        </w:rPr>
        <w:t>KEY POINTS</w:t>
      </w:r>
    </w:p>
    <w:p w14:paraId="5D8F2580" w14:textId="77777777">
      <w:pPr>
        <w:pStyle w:val="IDRAAffiliazione"/>
        <w:jc w:val="left"/>
        <w:rPr>
          <w:b/>
          <w:bCs/>
          <w:i w:val="0"/>
          <w:iCs w:val="0"/>
          <w:sz w:val="20"/>
          <w:szCs w:val="20"/>
          <w:lang w:val="en-GB"/>
        </w:rPr>
      </w:pPr>
    </w:p>
    <w:p w14:paraId="38DDC23F" w14:textId="46119941">
      <w:pPr>
        <w:pStyle w:val="IDRAAffiliazione"/>
        <w:numPr>
          <w:ilvl w:val="0"/>
          <w:numId w:val="1"/>
        </w:numPr>
        <w:spacing w:line="360" w:lineRule="auto"/>
        <w:ind w:left="357" w:hanging="357"/>
        <w:jc w:val="left"/>
        <w:rPr>
          <w:sz w:val="20"/>
          <w:szCs w:val="20"/>
          <w:lang w:val="en-GB"/>
        </w:rPr>
      </w:pPr>
      <w:r>
        <w:rPr>
          <w:sz w:val="20"/>
          <w:szCs w:val="20"/>
          <w:lang w:val="en-GB"/>
        </w:rPr>
        <w:t>Two to four key points must be entered.</w:t>
      </w:r>
    </w:p>
    <w:p w14:paraId="2C3121D0" w14:textId="31A9811D">
      <w:pPr>
        <w:pStyle w:val="IDRAAffiliazione"/>
        <w:numPr>
          <w:ilvl w:val="0"/>
          <w:numId w:val="1"/>
        </w:numPr>
        <w:spacing w:line="360" w:lineRule="auto"/>
        <w:ind w:left="357" w:hanging="357"/>
        <w:jc w:val="left"/>
        <w:rPr>
          <w:sz w:val="20"/>
          <w:szCs w:val="20"/>
          <w:lang w:val="en-GB"/>
        </w:rPr>
      </w:pPr>
      <w:r>
        <w:rPr>
          <w:sz w:val="20"/>
          <w:szCs w:val="20"/>
          <w:lang w:val="en-GB"/>
        </w:rPr>
        <w:t>Use this style to write the key points.</w:t>
      </w:r>
    </w:p>
    <w:p w14:paraId="4ECB1452" w14:textId="314C77DD">
      <w:pPr>
        <w:pStyle w:val="IDRAAffiliazione"/>
        <w:numPr>
          <w:ilvl w:val="0"/>
          <w:numId w:val="1"/>
        </w:numPr>
        <w:spacing w:line="360" w:lineRule="auto"/>
        <w:ind w:left="357" w:hanging="357"/>
        <w:jc w:val="left"/>
        <w:rPr>
          <w:sz w:val="20"/>
          <w:szCs w:val="20"/>
          <w:lang w:val="en-GB"/>
        </w:rPr>
      </w:pPr>
      <w:r>
        <w:rPr>
          <w:sz w:val="20"/>
          <w:szCs w:val="20"/>
          <w:lang w:val="en-GB"/>
        </w:rPr>
        <w:t>The key points should highlight the most innovative aspects of the research conducted.</w:t>
      </w:r>
    </w:p>
    <w:p w14:paraId="5D9F3525" w14:textId="3FC6C0CE">
      <w:pPr>
        <w:pStyle w:val="IDRAAffiliazione"/>
        <w:spacing w:line="360" w:lineRule="auto"/>
        <w:jc w:val="left"/>
        <w:rPr>
          <w:sz w:val="20"/>
          <w:szCs w:val="20"/>
          <w:lang w:val="en-GB"/>
        </w:rPr>
      </w:pPr>
    </w:p>
    <w:p w14:paraId="46DF7C0C" w14:textId="2C88821A">
      <w:pPr>
        <w:pStyle w:val="IDRAAffiliazione"/>
        <w:spacing w:line="360" w:lineRule="auto"/>
        <w:jc w:val="left"/>
        <w:rPr>
          <w:b/>
          <w:bCs/>
          <w:i w:val="0"/>
          <w:iCs w:val="0"/>
          <w:sz w:val="22"/>
          <w:szCs w:val="22"/>
          <w:lang w:val="en-GB"/>
        </w:rPr>
      </w:pPr>
      <w:r>
        <w:rPr>
          <w:b/>
          <w:bCs/>
          <w:i w:val="0"/>
          <w:iCs w:val="0"/>
          <w:sz w:val="22"/>
          <w:szCs w:val="22"/>
          <w:lang w:val="en-GB"/>
        </w:rPr>
        <w:t xml:space="preserve">INSTRUCTIONS </w:t>
      </w:r>
    </w:p>
    <w:p w14:paraId="0BF3DC4A" w14:textId="0C228A4A">
      <w:pPr>
        <w:pStyle w:val="IDRAAffiliazione"/>
        <w:spacing w:line="360" w:lineRule="auto"/>
        <w:jc w:val="both"/>
        <w:rPr>
          <w:i w:val="0"/>
          <w:iCs w:val="0"/>
          <w:sz w:val="22"/>
          <w:szCs w:val="22"/>
          <w:lang w:val="en-GB"/>
        </w:rPr>
      </w:pPr>
      <w:r>
        <w:rPr>
          <w:i w:val="0"/>
          <w:iCs w:val="0"/>
          <w:sz w:val="22"/>
          <w:szCs w:val="22"/>
          <w:lang w:val="en-GB"/>
        </w:rPr>
        <w:t xml:space="preserve">The extended abstract should have a minimum length of 2 pages and a maximum length of 3 pages. It should be written in English. Each page can contain a maximum of one figure (each figure can have several images). Accepted extended abstract will flow into a digital volume of the Conference Proceedings. Accepted extended abstract should be submitted, without including page numbering, in PDF format and it should be associated within a single session to facilitate the process of reviewing it. Style, font, interline, and dimensions are the same of this section. </w:t>
      </w:r>
    </w:p>
    <w:p w14:paraId="30FF7722" w14:textId="0610AF71">
      <w:pPr>
        <w:pStyle w:val="IDRAAffiliazione"/>
        <w:spacing w:line="360" w:lineRule="auto"/>
        <w:jc w:val="both"/>
        <w:rPr>
          <w:i w:val="0"/>
          <w:iCs w:val="0"/>
          <w:sz w:val="22"/>
          <w:szCs w:val="22"/>
          <w:lang w:val="en-GB"/>
        </w:rPr>
      </w:pPr>
      <w:r>
        <w:rPr>
          <w:i w:val="0"/>
          <w:iCs w:val="0"/>
          <w:sz w:val="22"/>
          <w:szCs w:val="22"/>
          <w:lang w:val="en-GB"/>
        </w:rPr>
        <w:t>The sections of the abstract can be organized as follows:</w:t>
      </w:r>
    </w:p>
    <w:p w14:paraId="219709FD" w14:textId="2A16A82F">
      <w:pPr>
        <w:pStyle w:val="IDRAAffiliazione"/>
        <w:numPr>
          <w:ilvl w:val="0"/>
          <w:numId w:val="4"/>
        </w:numPr>
        <w:spacing w:line="360" w:lineRule="auto"/>
        <w:jc w:val="both"/>
        <w:rPr>
          <w:i w:val="0"/>
          <w:iCs w:val="0"/>
          <w:sz w:val="22"/>
          <w:szCs w:val="22"/>
          <w:lang w:val="en-GB"/>
        </w:rPr>
      </w:pPr>
      <w:r>
        <w:rPr>
          <w:i w:val="0"/>
          <w:iCs w:val="0"/>
          <w:sz w:val="22"/>
          <w:szCs w:val="22"/>
          <w:lang w:val="en-GB"/>
        </w:rPr>
        <w:t>Abstract</w:t>
      </w:r>
    </w:p>
    <w:p w14:paraId="266E971E" w14:textId="3136E25E">
      <w:pPr>
        <w:pStyle w:val="IDRAAffiliazione"/>
        <w:numPr>
          <w:ilvl w:val="0"/>
          <w:numId w:val="4"/>
        </w:numPr>
        <w:spacing w:line="360" w:lineRule="auto"/>
        <w:jc w:val="both"/>
        <w:rPr>
          <w:i w:val="0"/>
          <w:iCs w:val="0"/>
          <w:sz w:val="22"/>
          <w:szCs w:val="22"/>
          <w:lang w:val="en-GB"/>
        </w:rPr>
      </w:pPr>
      <w:r>
        <w:rPr>
          <w:i w:val="0"/>
          <w:iCs w:val="0"/>
          <w:sz w:val="22"/>
          <w:szCs w:val="22"/>
          <w:lang w:val="en-GB"/>
        </w:rPr>
        <w:t>Introduction</w:t>
      </w:r>
    </w:p>
    <w:p w14:paraId="69170032" w14:textId="77777777">
      <w:pPr>
        <w:pStyle w:val="IDRAAffiliazione"/>
        <w:numPr>
          <w:ilvl w:val="0"/>
          <w:numId w:val="4"/>
        </w:numPr>
        <w:spacing w:line="360" w:lineRule="auto"/>
        <w:jc w:val="both"/>
        <w:rPr>
          <w:i w:val="0"/>
          <w:iCs w:val="0"/>
          <w:sz w:val="22"/>
          <w:szCs w:val="22"/>
          <w:lang w:val="en-GB"/>
        </w:rPr>
      </w:pPr>
      <w:r>
        <w:rPr>
          <w:i w:val="0"/>
          <w:iCs w:val="0"/>
          <w:sz w:val="22"/>
          <w:szCs w:val="22"/>
          <w:lang w:val="en-GB"/>
        </w:rPr>
        <w:t xml:space="preserve">Materials and methods </w:t>
      </w:r>
    </w:p>
    <w:p w14:paraId="67F113FB" w14:textId="423ED469">
      <w:pPr>
        <w:pStyle w:val="IDRAAffiliazione"/>
        <w:numPr>
          <w:ilvl w:val="0"/>
          <w:numId w:val="4"/>
        </w:numPr>
        <w:spacing w:line="360" w:lineRule="auto"/>
        <w:jc w:val="both"/>
        <w:rPr>
          <w:i w:val="0"/>
          <w:iCs w:val="0"/>
          <w:sz w:val="22"/>
          <w:szCs w:val="22"/>
          <w:lang w:val="en-GB"/>
        </w:rPr>
      </w:pPr>
      <w:r>
        <w:rPr>
          <w:i w:val="0"/>
          <w:iCs w:val="0"/>
          <w:sz w:val="22"/>
          <w:szCs w:val="22"/>
          <w:lang w:val="en-GB"/>
        </w:rPr>
        <w:t xml:space="preserve">Results and Discussion </w:t>
      </w:r>
    </w:p>
    <w:p w14:paraId="7F67A8F7" w14:textId="57C2FC05">
      <w:pPr>
        <w:pStyle w:val="IDRAAffiliazione"/>
        <w:numPr>
          <w:ilvl w:val="0"/>
          <w:numId w:val="4"/>
        </w:numPr>
        <w:spacing w:line="360" w:lineRule="auto"/>
        <w:jc w:val="both"/>
        <w:rPr>
          <w:i w:val="0"/>
          <w:iCs w:val="0"/>
          <w:sz w:val="22"/>
          <w:szCs w:val="22"/>
          <w:lang w:val="en-GB"/>
        </w:rPr>
      </w:pPr>
      <w:r>
        <w:rPr>
          <w:i w:val="0"/>
          <w:iCs w:val="0"/>
          <w:sz w:val="22"/>
          <w:szCs w:val="22"/>
          <w:lang w:val="en-GB"/>
        </w:rPr>
        <w:t>Conclusion</w:t>
      </w:r>
    </w:p>
    <w:p w14:paraId="7A2683B7" w14:textId="77777777">
      <w:pPr>
        <w:pStyle w:val="IDRAAffiliazione"/>
        <w:spacing w:line="360" w:lineRule="auto"/>
        <w:ind w:left="360"/>
        <w:jc w:val="both"/>
        <w:rPr>
          <w:i w:val="0"/>
          <w:iCs w:val="0"/>
          <w:sz w:val="22"/>
          <w:szCs w:val="22"/>
          <w:lang w:val="en-GB"/>
        </w:rPr>
      </w:pPr>
      <w:r>
        <w:rPr>
          <w:i w:val="0"/>
          <w:iCs w:val="0"/>
          <w:sz w:val="22"/>
          <w:szCs w:val="22"/>
          <w:lang w:val="en-GB"/>
        </w:rPr>
        <w:t>Acknowledgements (if any)</w:t>
      </w:r>
    </w:p>
    <w:p w14:paraId="136C93C5" w14:textId="7F537B43">
      <w:pPr>
        <w:pStyle w:val="IDRAAffiliazione"/>
        <w:spacing w:line="360" w:lineRule="auto"/>
        <w:ind w:left="360"/>
        <w:jc w:val="both"/>
        <w:rPr>
          <w:i w:val="0"/>
          <w:iCs w:val="0"/>
          <w:sz w:val="22"/>
          <w:szCs w:val="22"/>
          <w:lang w:val="en-GB"/>
        </w:rPr>
      </w:pPr>
      <w:r>
        <w:rPr>
          <w:i w:val="0"/>
          <w:iCs w:val="0"/>
          <w:sz w:val="22"/>
          <w:szCs w:val="22"/>
          <w:lang w:val="en-GB"/>
        </w:rPr>
        <w:t>Funding (if any)</w:t>
      </w:r>
    </w:p>
    <w:p w14:paraId="3F7F005D" w14:textId="6F81B1C5">
      <w:pPr>
        <w:pStyle w:val="IDRAAffiliazione"/>
        <w:spacing w:line="360" w:lineRule="auto"/>
        <w:ind w:left="360"/>
        <w:jc w:val="both"/>
        <w:rPr>
          <w:i w:val="0"/>
          <w:iCs w:val="0"/>
          <w:sz w:val="22"/>
          <w:szCs w:val="22"/>
          <w:lang w:val="en-GB"/>
        </w:rPr>
      </w:pPr>
      <w:r>
        <w:rPr>
          <w:i w:val="0"/>
          <w:iCs w:val="0"/>
          <w:sz w:val="22"/>
          <w:szCs w:val="22"/>
          <w:lang w:val="en-GB"/>
        </w:rPr>
        <w:t xml:space="preserve">References </w:t>
      </w:r>
    </w:p>
    <w:p w14:paraId="20FAFA3E" w14:textId="51D6AF20">
      <w:pPr>
        <w:pStyle w:val="IDRAAffiliazione"/>
        <w:spacing w:line="360" w:lineRule="auto"/>
        <w:jc w:val="both"/>
        <w:rPr>
          <w:i w:val="0"/>
          <w:iCs w:val="0"/>
          <w:sz w:val="22"/>
          <w:szCs w:val="22"/>
          <w:lang w:val="en-GB"/>
        </w:rPr>
      </w:pPr>
    </w:p>
    <w:p w14:paraId="34093D09" w14:textId="0BAE6D0E">
      <w:pPr>
        <w:pStyle w:val="IDRAAffiliazione"/>
        <w:spacing w:line="360" w:lineRule="auto"/>
        <w:jc w:val="both"/>
        <w:rPr>
          <w:i w:val="0"/>
          <w:iCs w:val="0"/>
          <w:sz w:val="22"/>
          <w:szCs w:val="22"/>
          <w:lang w:val="en-GB"/>
        </w:rPr>
      </w:pPr>
      <w:r>
        <w:rPr>
          <w:i w:val="0"/>
          <w:iCs w:val="0"/>
          <w:sz w:val="22"/>
          <w:szCs w:val="22"/>
          <w:lang w:val="en-GB"/>
        </w:rPr>
        <w:t>The section should have one number, and the text should be in capital letters (</w:t>
      </w:r>
      <w:proofErr w:type="gramStart"/>
      <w:r>
        <w:rPr>
          <w:i w:val="0"/>
          <w:iCs w:val="0"/>
          <w:sz w:val="22"/>
          <w:szCs w:val="22"/>
          <w:lang w:val="en-GB"/>
        </w:rPr>
        <w:t>e.g.</w:t>
      </w:r>
      <w:proofErr w:type="gramEnd"/>
      <w:r>
        <w:rPr>
          <w:i w:val="0"/>
          <w:iCs w:val="0"/>
          <w:sz w:val="22"/>
          <w:szCs w:val="22"/>
          <w:lang w:val="en-GB"/>
        </w:rPr>
        <w:t xml:space="preserve"> </w:t>
      </w:r>
      <w:r>
        <w:rPr>
          <w:b/>
          <w:bCs/>
          <w:i w:val="0"/>
          <w:iCs w:val="0"/>
          <w:sz w:val="22"/>
          <w:szCs w:val="22"/>
          <w:lang w:val="en-GB"/>
        </w:rPr>
        <w:t xml:space="preserve">INTRODUCTION) </w:t>
      </w:r>
      <w:r>
        <w:rPr>
          <w:i w:val="0"/>
          <w:iCs w:val="0"/>
          <w:sz w:val="22"/>
          <w:szCs w:val="22"/>
          <w:lang w:val="en-GB"/>
        </w:rPr>
        <w:t xml:space="preserve">while the subsection should have two or more numbers (e.g. </w:t>
      </w:r>
      <w:r>
        <w:rPr>
          <w:b/>
          <w:bCs/>
          <w:i w:val="0"/>
          <w:iCs w:val="0"/>
          <w:sz w:val="22"/>
          <w:szCs w:val="22"/>
          <w:lang w:val="en-GB"/>
        </w:rPr>
        <w:t>3.1 Case study</w:t>
      </w:r>
      <w:r>
        <w:rPr>
          <w:i w:val="0"/>
          <w:iCs w:val="0"/>
          <w:sz w:val="22"/>
          <w:szCs w:val="22"/>
          <w:lang w:val="en-GB"/>
        </w:rPr>
        <w:t xml:space="preserve">) </w:t>
      </w:r>
    </w:p>
    <w:p w14:paraId="7A8309C6" w14:textId="77777777">
      <w:pPr>
        <w:pStyle w:val="IDRAAffiliazione"/>
        <w:spacing w:line="360" w:lineRule="auto"/>
        <w:jc w:val="both"/>
        <w:rPr>
          <w:i w:val="0"/>
          <w:iCs w:val="0"/>
          <w:sz w:val="22"/>
          <w:szCs w:val="22"/>
          <w:lang w:val="en-GB"/>
        </w:rPr>
      </w:pPr>
    </w:p>
    <w:p w14:paraId="4D7B2E78" w14:textId="0E9081E0">
      <w:pPr>
        <w:pStyle w:val="IDRAAffiliazione"/>
        <w:spacing w:line="360" w:lineRule="auto"/>
        <w:jc w:val="left"/>
        <w:rPr>
          <w:b/>
          <w:bCs/>
          <w:i w:val="0"/>
          <w:iCs w:val="0"/>
          <w:sz w:val="22"/>
          <w:szCs w:val="22"/>
          <w:lang w:val="en-GB"/>
        </w:rPr>
      </w:pPr>
      <w:r>
        <w:rPr>
          <w:b/>
          <w:bCs/>
          <w:i w:val="0"/>
          <w:iCs w:val="0"/>
          <w:sz w:val="22"/>
          <w:szCs w:val="22"/>
          <w:lang w:val="en-GB"/>
        </w:rPr>
        <w:t xml:space="preserve">CITATIONS </w:t>
      </w:r>
    </w:p>
    <w:p w14:paraId="24F88BF4" w14:textId="5F35B61D">
      <w:pPr>
        <w:pStyle w:val="IDRAAffiliazione"/>
        <w:spacing w:line="360" w:lineRule="auto"/>
        <w:jc w:val="both"/>
        <w:rPr>
          <w:i w:val="0"/>
          <w:iCs w:val="0"/>
          <w:sz w:val="22"/>
          <w:szCs w:val="22"/>
          <w:lang w:val="en-GB"/>
        </w:rPr>
      </w:pPr>
      <w:r>
        <w:rPr>
          <w:i w:val="0"/>
          <w:iCs w:val="0"/>
          <w:sz w:val="22"/>
          <w:szCs w:val="22"/>
          <w:lang w:val="en-GB"/>
        </w:rPr>
        <w:t xml:space="preserve">The following are some examples of citations: “as described in Kellagher et al. (2015)” when the authors are more than two or “as described in Kellagher and Smith (2015)” when the authors are two or “as described in Kellagher (2015)” when there is one author to cite. If it is not necessary to include the author's name within the text, another way to cite is: “several experiments have been conducted in literature (Kellagher et al., 2015)”. If multiple works published are to be cited in the same sentence, the citations should be in chronological order </w:t>
      </w:r>
      <w:r>
        <w:rPr>
          <w:i w:val="0"/>
          <w:iCs w:val="0"/>
          <w:sz w:val="22"/>
          <w:szCs w:val="22"/>
          <w:lang w:val="en-GB"/>
        </w:rPr>
        <w:lastRenderedPageBreak/>
        <w:t xml:space="preserve">with the years separated by semi-colon as follows: “several experiments have been conducted in literature (Kellagher et al., 2015; Smith et al., 2018)” </w:t>
      </w:r>
    </w:p>
    <w:p w14:paraId="2A984E34" w14:textId="2FFCE84C">
      <w:pPr>
        <w:pStyle w:val="IDRAAffiliazione"/>
        <w:spacing w:line="360" w:lineRule="auto"/>
        <w:jc w:val="both"/>
        <w:rPr>
          <w:i w:val="0"/>
          <w:iCs w:val="0"/>
          <w:sz w:val="22"/>
          <w:szCs w:val="22"/>
          <w:lang w:val="en-GB"/>
        </w:rPr>
      </w:pPr>
    </w:p>
    <w:p w14:paraId="096CB799" w14:textId="0E161B07">
      <w:pPr>
        <w:pStyle w:val="IDRAAffiliazione"/>
        <w:spacing w:line="360" w:lineRule="auto"/>
        <w:jc w:val="left"/>
        <w:rPr>
          <w:b/>
          <w:bCs/>
          <w:i w:val="0"/>
          <w:iCs w:val="0"/>
          <w:sz w:val="22"/>
          <w:szCs w:val="22"/>
          <w:lang w:val="en-GB"/>
        </w:rPr>
      </w:pPr>
      <w:r>
        <w:rPr>
          <w:b/>
          <w:bCs/>
          <w:i w:val="0"/>
          <w:iCs w:val="0"/>
          <w:sz w:val="22"/>
          <w:szCs w:val="22"/>
          <w:lang w:val="en-GB"/>
        </w:rPr>
        <w:t>FIGURES</w:t>
      </w:r>
    </w:p>
    <w:p w14:paraId="1468896C" w14:textId="71D8E059">
      <w:pPr>
        <w:pStyle w:val="IDRAAffiliazione"/>
        <w:spacing w:line="360" w:lineRule="auto"/>
        <w:jc w:val="both"/>
        <w:rPr>
          <w:i w:val="0"/>
          <w:iCs w:val="0"/>
          <w:sz w:val="22"/>
          <w:szCs w:val="22"/>
          <w:lang w:val="en-GB"/>
        </w:rPr>
      </w:pPr>
      <w:r>
        <w:rPr>
          <w:i w:val="0"/>
          <w:iCs w:val="0"/>
          <w:sz w:val="22"/>
          <w:szCs w:val="22"/>
          <w:lang w:val="en-GB"/>
        </w:rPr>
        <w:t xml:space="preserve">The figures should have high quality. This example shows how to insert figures and captions into the text. </w:t>
      </w:r>
    </w:p>
    <w:p w14:paraId="7509A875" w14:textId="41462FA4">
      <w:pPr>
        <w:pStyle w:val="IDRAAffiliazione"/>
        <w:spacing w:line="360" w:lineRule="auto"/>
        <w:rPr>
          <w:i w:val="0"/>
          <w:iCs w:val="0"/>
          <w:sz w:val="22"/>
          <w:szCs w:val="22"/>
          <w:lang w:val="en-GB"/>
        </w:rPr>
      </w:pPr>
      <w:r>
        <w:rPr>
          <w:noProof/>
        </w:rPr>
        <w:drawing>
          <wp:inline distT="0" distB="0" distL="0" distR="0" wp14:anchorId="61CB5147" wp14:editId="2394F040">
            <wp:extent cx="6357568" cy="1748332"/>
            <wp:effectExtent l="0" t="0" r="5715" b="4445"/>
            <wp:docPr id="1" name="Immagine 1"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Diagramma, linea, diagramm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168" cy="1769122"/>
                    </a:xfrm>
                    <a:prstGeom prst="rect">
                      <a:avLst/>
                    </a:prstGeom>
                    <a:noFill/>
                    <a:ln>
                      <a:noFill/>
                    </a:ln>
                  </pic:spPr>
                </pic:pic>
              </a:graphicData>
            </a:graphic>
          </wp:inline>
        </w:drawing>
      </w:r>
    </w:p>
    <w:p w14:paraId="623F42D9" w14:textId="2D3BCB31">
      <w:pPr>
        <w:pStyle w:val="IDRACaption"/>
        <w:rPr>
          <w:lang w:val="en-GB"/>
        </w:rPr>
      </w:pPr>
      <w:r>
        <w:rPr>
          <w:b/>
          <w:bCs/>
          <w:lang w:val="en-GB"/>
        </w:rPr>
        <w:t>Figure 1.</w:t>
      </w:r>
      <w:r>
        <w:rPr>
          <w:lang w:val="en-GB"/>
        </w:rPr>
        <w:t xml:space="preserve"> SWRC and UHCC of the investigated soil. </w:t>
      </w:r>
    </w:p>
    <w:p w14:paraId="3212D6C4" w14:textId="119AEEF0">
      <w:pPr>
        <w:pStyle w:val="IDRAAffiliazione"/>
        <w:spacing w:line="360" w:lineRule="auto"/>
        <w:jc w:val="left"/>
        <w:rPr>
          <w:b/>
          <w:bCs/>
          <w:i w:val="0"/>
          <w:iCs w:val="0"/>
          <w:sz w:val="22"/>
          <w:szCs w:val="22"/>
          <w:lang w:val="en-GB"/>
        </w:rPr>
      </w:pPr>
      <w:r>
        <w:rPr>
          <w:b/>
          <w:bCs/>
          <w:i w:val="0"/>
          <w:iCs w:val="0"/>
          <w:sz w:val="22"/>
          <w:szCs w:val="22"/>
          <w:lang w:val="en-GB"/>
        </w:rPr>
        <w:t>TABLES and EQUATIONS</w:t>
      </w:r>
    </w:p>
    <w:p w14:paraId="1A54F6E6" w14:textId="5D1D642E">
      <w:pPr>
        <w:pStyle w:val="IDRAAffiliazione"/>
        <w:spacing w:line="360" w:lineRule="auto"/>
        <w:jc w:val="left"/>
        <w:rPr>
          <w:b/>
          <w:bCs/>
          <w:i w:val="0"/>
          <w:iCs w:val="0"/>
          <w:sz w:val="22"/>
          <w:szCs w:val="22"/>
          <w:lang w:val="en-GB"/>
        </w:rPr>
      </w:pPr>
      <w:r>
        <w:rPr>
          <w:i w:val="0"/>
          <w:iCs w:val="0"/>
          <w:sz w:val="22"/>
          <w:szCs w:val="22"/>
          <w:lang w:val="en-GB"/>
        </w:rPr>
        <w:t>This example shows how to insert tables and captions into the text</w:t>
      </w: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52"/>
        <w:gridCol w:w="1890"/>
        <w:gridCol w:w="1452"/>
        <w:gridCol w:w="1565"/>
        <w:gridCol w:w="1402"/>
      </w:tblGrid>
      <w:tr w14:paraId="237E59CC" w14:textId="77777777">
        <w:trPr>
          <w:cantSplit/>
          <w:trHeight w:val="288"/>
          <w:jc w:val="center"/>
        </w:trPr>
        <w:tc>
          <w:tcPr>
            <w:tcW w:w="652" w:type="dxa"/>
            <w:tcBorders>
              <w:top w:val="single" w:sz="4" w:space="0" w:color="auto"/>
              <w:bottom w:val="single" w:sz="4" w:space="0" w:color="auto"/>
            </w:tcBorders>
            <w:vAlign w:val="center"/>
          </w:tcPr>
          <w:p w14:paraId="2FAF2BC1" w14:textId="65090270">
            <w:pPr>
              <w:pStyle w:val="NormaleStiletabella"/>
              <w:rPr>
                <w:b/>
              </w:rPr>
            </w:pPr>
            <w:r>
              <w:rPr>
                <w:b/>
              </w:rPr>
              <w:t>Test</w:t>
            </w:r>
          </w:p>
        </w:tc>
        <w:tc>
          <w:tcPr>
            <w:tcW w:w="1890" w:type="dxa"/>
            <w:tcBorders>
              <w:top w:val="single" w:sz="4" w:space="0" w:color="auto"/>
              <w:bottom w:val="single" w:sz="4" w:space="0" w:color="auto"/>
            </w:tcBorders>
            <w:vAlign w:val="center"/>
          </w:tcPr>
          <w:p w14:paraId="6E2E50DE" w14:textId="3B550AD0">
            <w:pPr>
              <w:pStyle w:val="NormaleStiletabella"/>
              <w:jc w:val="center"/>
              <w:rPr>
                <w:b/>
              </w:rPr>
            </w:pPr>
            <w:r>
              <w:rPr>
                <w:b/>
              </w:rPr>
              <w:t>i [mm min</w:t>
            </w:r>
            <w:r>
              <w:rPr>
                <w:b/>
                <w:vertAlign w:val="superscript"/>
              </w:rPr>
              <w:t>-1</w:t>
            </w:r>
            <w:r>
              <w:rPr>
                <w:b/>
              </w:rPr>
              <w:t>]</w:t>
            </w:r>
          </w:p>
        </w:tc>
        <w:tc>
          <w:tcPr>
            <w:tcW w:w="1452" w:type="dxa"/>
            <w:tcBorders>
              <w:top w:val="single" w:sz="4" w:space="0" w:color="auto"/>
              <w:bottom w:val="single" w:sz="4" w:space="0" w:color="auto"/>
            </w:tcBorders>
            <w:vAlign w:val="center"/>
          </w:tcPr>
          <w:p w14:paraId="01E158FA" w14:textId="42277477">
            <w:pPr>
              <w:pStyle w:val="NormaleStiletabella"/>
              <w:jc w:val="center"/>
              <w:rPr>
                <w:b/>
              </w:rPr>
            </w:pPr>
            <w:r>
              <w:rPr>
                <w:b/>
              </w:rPr>
              <w:t>duration [min]</w:t>
            </w:r>
          </w:p>
        </w:tc>
        <w:tc>
          <w:tcPr>
            <w:tcW w:w="1565" w:type="dxa"/>
            <w:tcBorders>
              <w:top w:val="single" w:sz="4" w:space="0" w:color="auto"/>
              <w:bottom w:val="single" w:sz="4" w:space="0" w:color="auto"/>
            </w:tcBorders>
            <w:vAlign w:val="center"/>
          </w:tcPr>
          <w:p w14:paraId="3D1F19E8" w14:textId="4542C358">
            <w:pPr>
              <w:pStyle w:val="NormaleStiletabella"/>
              <w:jc w:val="center"/>
              <w:rPr>
                <w:b/>
              </w:rPr>
            </w:pPr>
            <w:r>
              <w:rPr>
                <w:b/>
              </w:rPr>
              <w:t>h [mm]</w:t>
            </w:r>
          </w:p>
        </w:tc>
        <w:tc>
          <w:tcPr>
            <w:tcW w:w="1402" w:type="dxa"/>
            <w:tcBorders>
              <w:top w:val="single" w:sz="4" w:space="0" w:color="auto"/>
              <w:bottom w:val="single" w:sz="4" w:space="0" w:color="auto"/>
            </w:tcBorders>
            <w:vAlign w:val="center"/>
          </w:tcPr>
          <w:p w14:paraId="6D319DC4" w14:textId="24C822FE">
            <w:pPr>
              <w:pStyle w:val="NormaleStiletabella"/>
              <w:jc w:val="right"/>
              <w:rPr>
                <w:b/>
              </w:rPr>
            </w:pPr>
            <w:r>
              <w:rPr>
                <w:b/>
              </w:rPr>
              <w:t>dry time [min]</w:t>
            </w:r>
          </w:p>
        </w:tc>
      </w:tr>
      <w:tr w14:paraId="237FC62D" w14:textId="77777777">
        <w:trPr>
          <w:cantSplit/>
          <w:trHeight w:val="288"/>
          <w:jc w:val="center"/>
        </w:trPr>
        <w:tc>
          <w:tcPr>
            <w:tcW w:w="652" w:type="dxa"/>
            <w:tcBorders>
              <w:top w:val="single" w:sz="4" w:space="0" w:color="auto"/>
            </w:tcBorders>
            <w:vAlign w:val="center"/>
          </w:tcPr>
          <w:p w14:paraId="4147A8AC" w14:textId="443F19D8">
            <w:pPr>
              <w:pStyle w:val="NormaleStiletabella"/>
            </w:pPr>
            <w:r>
              <w:t>Test 1</w:t>
            </w:r>
          </w:p>
        </w:tc>
        <w:tc>
          <w:tcPr>
            <w:tcW w:w="1890" w:type="dxa"/>
            <w:tcBorders>
              <w:top w:val="single" w:sz="4" w:space="0" w:color="auto"/>
            </w:tcBorders>
            <w:vAlign w:val="center"/>
          </w:tcPr>
          <w:p w14:paraId="751EA5D9" w14:textId="61DA2FE8">
            <w:pPr>
              <w:pStyle w:val="NormaleStiletabella"/>
              <w:jc w:val="center"/>
            </w:pPr>
            <w:r>
              <w:t>2.0</w:t>
            </w:r>
          </w:p>
        </w:tc>
        <w:tc>
          <w:tcPr>
            <w:tcW w:w="1452" w:type="dxa"/>
            <w:tcBorders>
              <w:top w:val="single" w:sz="4" w:space="0" w:color="auto"/>
            </w:tcBorders>
            <w:vAlign w:val="center"/>
          </w:tcPr>
          <w:p w14:paraId="33CD6E18" w14:textId="0B4BD077">
            <w:pPr>
              <w:pStyle w:val="NormaleStiletabella"/>
              <w:jc w:val="center"/>
            </w:pPr>
            <w:r>
              <w:t>15</w:t>
            </w:r>
          </w:p>
        </w:tc>
        <w:tc>
          <w:tcPr>
            <w:tcW w:w="1565" w:type="dxa"/>
            <w:tcBorders>
              <w:top w:val="single" w:sz="4" w:space="0" w:color="auto"/>
            </w:tcBorders>
            <w:vAlign w:val="center"/>
          </w:tcPr>
          <w:p w14:paraId="6B0556B9" w14:textId="05DE99E9">
            <w:pPr>
              <w:pStyle w:val="NormaleStiletabella"/>
              <w:jc w:val="center"/>
            </w:pPr>
            <w:r>
              <w:t>20</w:t>
            </w:r>
          </w:p>
        </w:tc>
        <w:tc>
          <w:tcPr>
            <w:tcW w:w="1402" w:type="dxa"/>
            <w:tcBorders>
              <w:top w:val="single" w:sz="4" w:space="0" w:color="auto"/>
            </w:tcBorders>
            <w:vAlign w:val="center"/>
          </w:tcPr>
          <w:p w14:paraId="46DCE667" w14:textId="27227736">
            <w:pPr>
              <w:pStyle w:val="NormaleStiletabella"/>
              <w:jc w:val="right"/>
            </w:pPr>
            <w:r>
              <w:t>20</w:t>
            </w:r>
          </w:p>
        </w:tc>
      </w:tr>
      <w:tr w14:paraId="544FDAAD" w14:textId="77777777">
        <w:trPr>
          <w:cantSplit/>
          <w:trHeight w:val="288"/>
          <w:jc w:val="center"/>
        </w:trPr>
        <w:tc>
          <w:tcPr>
            <w:tcW w:w="652" w:type="dxa"/>
            <w:vAlign w:val="center"/>
          </w:tcPr>
          <w:p w14:paraId="77E26E22" w14:textId="0741B0F7">
            <w:pPr>
              <w:pStyle w:val="NormaleStiletabella"/>
            </w:pPr>
            <w:r>
              <w:t>Test 2</w:t>
            </w:r>
          </w:p>
        </w:tc>
        <w:tc>
          <w:tcPr>
            <w:tcW w:w="1890" w:type="dxa"/>
            <w:vAlign w:val="center"/>
          </w:tcPr>
          <w:p w14:paraId="44A7FA9F" w14:textId="34F5F2C3">
            <w:pPr>
              <w:pStyle w:val="NormaleStiletabella"/>
              <w:jc w:val="center"/>
            </w:pPr>
            <w:r>
              <w:t>2.0</w:t>
            </w:r>
          </w:p>
        </w:tc>
        <w:tc>
          <w:tcPr>
            <w:tcW w:w="1452" w:type="dxa"/>
            <w:vAlign w:val="center"/>
          </w:tcPr>
          <w:p w14:paraId="7B4691BB" w14:textId="5A6EE1EE">
            <w:pPr>
              <w:pStyle w:val="NormaleStiletabella"/>
              <w:jc w:val="center"/>
            </w:pPr>
            <w:r>
              <w:t>15</w:t>
            </w:r>
          </w:p>
        </w:tc>
        <w:tc>
          <w:tcPr>
            <w:tcW w:w="1565" w:type="dxa"/>
            <w:vAlign w:val="center"/>
          </w:tcPr>
          <w:p w14:paraId="5D51A952" w14:textId="6ADE3F0D">
            <w:pPr>
              <w:pStyle w:val="NormaleStiletabella"/>
              <w:jc w:val="center"/>
            </w:pPr>
            <w:r>
              <w:t>20</w:t>
            </w:r>
          </w:p>
        </w:tc>
        <w:tc>
          <w:tcPr>
            <w:tcW w:w="1402" w:type="dxa"/>
            <w:vAlign w:val="center"/>
          </w:tcPr>
          <w:p w14:paraId="20D98855" w14:textId="6B25BC86">
            <w:pPr>
              <w:pStyle w:val="NormaleStiletabella"/>
              <w:jc w:val="right"/>
            </w:pPr>
            <w:r>
              <w:t>20</w:t>
            </w:r>
          </w:p>
        </w:tc>
      </w:tr>
      <w:tr w14:paraId="1A335DEC" w14:textId="77777777">
        <w:trPr>
          <w:cantSplit/>
          <w:trHeight w:val="288"/>
          <w:jc w:val="center"/>
        </w:trPr>
        <w:tc>
          <w:tcPr>
            <w:tcW w:w="652" w:type="dxa"/>
            <w:vAlign w:val="center"/>
          </w:tcPr>
          <w:p w14:paraId="168508B9" w14:textId="1AFE9F18">
            <w:pPr>
              <w:pStyle w:val="NormaleStiletabella"/>
            </w:pPr>
            <w:r>
              <w:t>Test 3</w:t>
            </w:r>
          </w:p>
        </w:tc>
        <w:tc>
          <w:tcPr>
            <w:tcW w:w="1890" w:type="dxa"/>
            <w:vAlign w:val="center"/>
          </w:tcPr>
          <w:p w14:paraId="08AC6DF0" w14:textId="0D573C5E">
            <w:pPr>
              <w:pStyle w:val="NormaleStiletabella"/>
              <w:jc w:val="center"/>
            </w:pPr>
            <w:r>
              <w:t>2.0</w:t>
            </w:r>
          </w:p>
        </w:tc>
        <w:tc>
          <w:tcPr>
            <w:tcW w:w="1452" w:type="dxa"/>
            <w:vAlign w:val="center"/>
          </w:tcPr>
          <w:p w14:paraId="5A0243A9" w14:textId="66B387FC">
            <w:pPr>
              <w:pStyle w:val="NormaleStiletabella"/>
              <w:jc w:val="center"/>
            </w:pPr>
            <w:r>
              <w:t>15</w:t>
            </w:r>
          </w:p>
        </w:tc>
        <w:tc>
          <w:tcPr>
            <w:tcW w:w="1565" w:type="dxa"/>
            <w:vAlign w:val="center"/>
          </w:tcPr>
          <w:p w14:paraId="23EAA26F" w14:textId="1074C456">
            <w:pPr>
              <w:pStyle w:val="NormaleStiletabella"/>
              <w:jc w:val="center"/>
            </w:pPr>
            <w:r>
              <w:t>20</w:t>
            </w:r>
          </w:p>
        </w:tc>
        <w:tc>
          <w:tcPr>
            <w:tcW w:w="1402" w:type="dxa"/>
            <w:vAlign w:val="center"/>
          </w:tcPr>
          <w:p w14:paraId="7B662F59" w14:textId="6A9CDF65">
            <w:pPr>
              <w:pStyle w:val="NormaleStiletabella"/>
              <w:jc w:val="right"/>
            </w:pPr>
            <w:r>
              <w:t>20</w:t>
            </w:r>
          </w:p>
        </w:tc>
      </w:tr>
    </w:tbl>
    <w:p w14:paraId="73C2E483" w14:textId="7C98BDD9">
      <w:pPr>
        <w:pStyle w:val="IDRACaption"/>
        <w:rPr>
          <w:lang w:val="en-GB"/>
        </w:rPr>
      </w:pPr>
      <w:r>
        <w:rPr>
          <w:b/>
          <w:bCs/>
          <w:lang w:val="en-GB"/>
        </w:rPr>
        <w:t xml:space="preserve">Table 1. </w:t>
      </w:r>
      <w:r>
        <w:rPr>
          <w:lang w:val="en-GB"/>
        </w:rPr>
        <w:t>Set up of tests 1, 2, and 3 (</w:t>
      </w:r>
      <w:proofErr w:type="spellStart"/>
      <w:r>
        <w:rPr>
          <w:lang w:val="en-GB"/>
        </w:rPr>
        <w:t>i</w:t>
      </w:r>
      <w:proofErr w:type="spellEnd"/>
      <w:r>
        <w:rPr>
          <w:lang w:val="en-GB"/>
        </w:rPr>
        <w:t>: rain intensity; duration: rain duration; h: cumulated rain depth; dry time between the end of the simulated rain event and the end of the measurement acquisition).</w:t>
      </w:r>
    </w:p>
    <w:p w14:paraId="69C10FDA" w14:textId="06FCD020">
      <w:pPr>
        <w:pStyle w:val="IDRAAffiliazione"/>
        <w:spacing w:line="360" w:lineRule="auto"/>
        <w:jc w:val="left"/>
        <w:rPr>
          <w:i w:val="0"/>
          <w:iCs w:val="0"/>
          <w:sz w:val="22"/>
          <w:szCs w:val="22"/>
          <w:lang w:val="en-GB"/>
        </w:rPr>
      </w:pPr>
      <w:r>
        <w:rPr>
          <w:i w:val="0"/>
          <w:iCs w:val="0"/>
          <w:sz w:val="22"/>
          <w:szCs w:val="22"/>
          <w:lang w:val="en-GB"/>
        </w:rPr>
        <w:t xml:space="preserve">Equations can be written using the Word Equation Editor with reference number on the right, in round brackets </w:t>
      </w:r>
    </w:p>
    <w:p w14:paraId="3DDD6B83" w14:textId="099C3C28">
      <w:pPr>
        <w:pStyle w:val="IDRA2024BodyText"/>
        <w:jc w:val="right"/>
        <w:rPr>
          <w:iCs/>
          <w:lang w:val="en-GB"/>
        </w:rPr>
      </w:pPr>
      <m:oMath>
        <m:r>
          <w:rPr>
            <w:rFonts w:ascii="Cambria Math" w:hAnsi="Cambria Math"/>
            <w:lang w:val="en-GB"/>
          </w:rPr>
          <m:t>A=π</m:t>
        </m:r>
        <m:sSup>
          <m:sSupPr>
            <m:ctrlPr>
              <w:rPr>
                <w:rFonts w:ascii="Cambria Math" w:hAnsi="Cambria Math"/>
                <w:iCs/>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 xml:space="preserve">                                                                                        </m:t>
        </m:r>
      </m:oMath>
      <w:r>
        <w:rPr>
          <w:iCs/>
          <w:lang w:val="en-GB"/>
        </w:rPr>
        <w:t>(1)</w:t>
      </w:r>
    </w:p>
    <w:p w14:paraId="13D4E89F" w14:textId="77777777">
      <w:pPr>
        <w:pStyle w:val="IDRAAffiliazione"/>
        <w:spacing w:line="360" w:lineRule="auto"/>
        <w:jc w:val="left"/>
        <w:rPr>
          <w:b/>
          <w:bCs/>
          <w:i w:val="0"/>
          <w:iCs w:val="0"/>
          <w:sz w:val="22"/>
          <w:szCs w:val="22"/>
          <w:lang w:val="en-GB"/>
        </w:rPr>
      </w:pPr>
    </w:p>
    <w:p w14:paraId="78310D08" w14:textId="69ECCF76">
      <w:pPr>
        <w:pStyle w:val="IDRAAffiliazione"/>
        <w:spacing w:line="360" w:lineRule="auto"/>
        <w:jc w:val="left"/>
        <w:rPr>
          <w:b/>
          <w:bCs/>
          <w:i w:val="0"/>
          <w:iCs w:val="0"/>
          <w:sz w:val="22"/>
          <w:szCs w:val="22"/>
          <w:lang w:val="en-GB"/>
        </w:rPr>
      </w:pPr>
      <w:r>
        <w:rPr>
          <w:b/>
          <w:bCs/>
          <w:i w:val="0"/>
          <w:iCs w:val="0"/>
          <w:sz w:val="22"/>
          <w:szCs w:val="22"/>
          <w:lang w:val="en-GB"/>
        </w:rPr>
        <w:t>BIBLOGRAPHY</w:t>
      </w:r>
    </w:p>
    <w:p w14:paraId="3CDFC872" w14:textId="6910D8A3">
      <w:pPr>
        <w:pStyle w:val="IDRAAffiliazione"/>
        <w:spacing w:line="360" w:lineRule="auto"/>
        <w:jc w:val="left"/>
        <w:rPr>
          <w:i w:val="0"/>
          <w:iCs w:val="0"/>
          <w:sz w:val="22"/>
          <w:szCs w:val="22"/>
          <w:lang w:val="en-GB"/>
        </w:rPr>
      </w:pPr>
      <w:r>
        <w:rPr>
          <w:i w:val="0"/>
          <w:iCs w:val="0"/>
          <w:sz w:val="22"/>
          <w:szCs w:val="22"/>
          <w:lang w:val="en-GB"/>
        </w:rPr>
        <w:t>This example shows how to insert bibliography into the text</w:t>
      </w:r>
    </w:p>
    <w:p w14:paraId="4653DE00" w14:textId="1A787859">
      <w:pPr>
        <w:pStyle w:val="IDRAAffiliazione"/>
        <w:spacing w:line="360" w:lineRule="auto"/>
        <w:jc w:val="left"/>
        <w:rPr>
          <w:i w:val="0"/>
          <w:iCs w:val="0"/>
          <w:sz w:val="22"/>
          <w:szCs w:val="22"/>
          <w:lang w:val="en-GB"/>
        </w:rPr>
      </w:pPr>
    </w:p>
    <w:p w14:paraId="1E6887BC" w14:textId="77777777">
      <w:pPr>
        <w:pStyle w:val="IDRACaption"/>
        <w:spacing w:after="0"/>
        <w:rPr>
          <w:lang w:val="en-GB"/>
        </w:rPr>
      </w:pPr>
      <w:r>
        <w:rPr>
          <w:lang w:val="en-GB"/>
        </w:rPr>
        <w:t>Kumar, S. and Singh, K. K. (2023</w:t>
      </w:r>
      <w:proofErr w:type="gramStart"/>
      <w:r>
        <w:rPr>
          <w:lang w:val="en-GB"/>
        </w:rPr>
        <w:t>)  Hydrological</w:t>
      </w:r>
      <w:proofErr w:type="gramEnd"/>
      <w:r>
        <w:rPr>
          <w:lang w:val="en-GB"/>
        </w:rPr>
        <w:t xml:space="preserve"> performance of rain gardens having Calendula officinalis plant with varied planting mixtures . Water Science and Technology, 87(5), 1316–1326.</w:t>
      </w:r>
    </w:p>
    <w:p w14:paraId="2B2BECCC" w14:textId="77777777">
      <w:pPr>
        <w:pStyle w:val="IDRACaption"/>
        <w:spacing w:after="0"/>
        <w:rPr>
          <w:lang w:val="en-GB"/>
        </w:rPr>
      </w:pPr>
      <w:proofErr w:type="spellStart"/>
      <w:r>
        <w:rPr>
          <w:lang w:val="en-GB"/>
        </w:rPr>
        <w:t>Kutílek</w:t>
      </w:r>
      <w:proofErr w:type="spellEnd"/>
      <w:r>
        <w:rPr>
          <w:lang w:val="en-GB"/>
        </w:rPr>
        <w:t>, M. (2004) “Soil hydraulic properties as related to soil structure” in Soil and Tillage Research., 175–184.</w:t>
      </w:r>
    </w:p>
    <w:p w14:paraId="4F281C1C" w14:textId="77777777">
      <w:pPr>
        <w:pStyle w:val="IDRACaption"/>
        <w:spacing w:after="0"/>
        <w:rPr>
          <w:lang w:val="en-GB"/>
        </w:rPr>
      </w:pPr>
      <w:r>
        <w:rPr>
          <w:lang w:val="en-GB"/>
        </w:rPr>
        <w:t>Leopold, L. (1968) Hydrology for Urban Land Planning - A Guidebook on the Hydrologic Effects of Urban Land Use. Geological Survey Circular, 554, 1–21. [online] http://enviro.lclark.edu/resources/Tryon/Water/Hydrology.pdf.</w:t>
      </w:r>
    </w:p>
    <w:p w14:paraId="1AADB9B6" w14:textId="77777777">
      <w:pPr>
        <w:pStyle w:val="IDRAAffiliazione"/>
        <w:spacing w:line="360" w:lineRule="auto"/>
        <w:jc w:val="left"/>
        <w:rPr>
          <w:i w:val="0"/>
          <w:iCs w:val="0"/>
          <w:sz w:val="22"/>
          <w:szCs w:val="22"/>
          <w:lang w:val="en-GB"/>
        </w:rPr>
      </w:pPr>
    </w:p>
    <w:sectPr>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FFC3" w14:textId="77777777">
      <w:pPr>
        <w:spacing w:after="0" w:line="240" w:lineRule="auto"/>
      </w:pPr>
      <w:r>
        <w:separator/>
      </w:r>
    </w:p>
  </w:endnote>
  <w:endnote w:type="continuationSeparator" w:id="0">
    <w:p w14:paraId="4536C4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1A0" w14:textId="77777777">
      <w:pPr>
        <w:spacing w:after="0" w:line="240" w:lineRule="auto"/>
      </w:pPr>
      <w:r>
        <w:separator/>
      </w:r>
    </w:p>
  </w:footnote>
  <w:footnote w:type="continuationSeparator" w:id="0">
    <w:p w14:paraId="6F0B25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A396" w14:textId="0C43E56A">
    <w:pPr>
      <w:pStyle w:val="HeaderFisrtpag"/>
      <w:tabs>
        <w:tab w:val="center" w:pos="5387"/>
      </w:tabs>
      <w:ind w:left="0"/>
      <w:rPr>
        <w:lang w:val="en-GB"/>
      </w:rPr>
    </w:pPr>
    <w:r>
      <w:drawing>
        <wp:anchor distT="0" distB="0" distL="114300" distR="114300" simplePos="0" relativeHeight="251660288" behindDoc="0" locked="0" layoutInCell="1" hidden="0" allowOverlap="1" wp14:anchorId="65ABB4BB" wp14:editId="4AFF2759">
          <wp:simplePos x="0" y="0"/>
          <wp:positionH relativeFrom="column">
            <wp:posOffset>4834549</wp:posOffset>
          </wp:positionH>
          <wp:positionV relativeFrom="paragraph">
            <wp:posOffset>-278983</wp:posOffset>
          </wp:positionV>
          <wp:extent cx="1876652" cy="668740"/>
          <wp:effectExtent l="0" t="0" r="0" b="0"/>
          <wp:wrapNone/>
          <wp:docPr id="2131947614" name="image5.png" descr="CSDU – Centro Studi Idraulica Ur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CSDU – Centro Studi Idraulica Urbana"/>
                  <pic:cNvPicPr preferRelativeResize="0"/>
                </pic:nvPicPr>
                <pic:blipFill>
                  <a:blip r:embed="rId1"/>
                  <a:srcRect/>
                  <a:stretch>
                    <a:fillRect/>
                  </a:stretch>
                </pic:blipFill>
                <pic:spPr>
                  <a:xfrm>
                    <a:off x="0" y="0"/>
                    <a:ext cx="1884171" cy="671419"/>
                  </a:xfrm>
                  <a:prstGeom prst="rect">
                    <a:avLst/>
                  </a:prstGeom>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577975AF" wp14:editId="3E7063E7">
          <wp:simplePos x="0" y="0"/>
          <wp:positionH relativeFrom="column">
            <wp:posOffset>-460784</wp:posOffset>
          </wp:positionH>
          <wp:positionV relativeFrom="paragraph">
            <wp:posOffset>-401813</wp:posOffset>
          </wp:positionV>
          <wp:extent cx="1947099" cy="951192"/>
          <wp:effectExtent l="0" t="0" r="0" b="0"/>
          <wp:wrapNone/>
          <wp:docPr id="2" name="Immagine 2"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Elementi grafici, Carattere,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399" cy="95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CSDU International Conference on</w:t>
    </w:r>
  </w:p>
  <w:p w14:paraId="54B18843" w14:textId="5C4CC75D">
    <w:pPr>
      <w:pStyle w:val="HeaderFisrtpag"/>
      <w:tabs>
        <w:tab w:val="center" w:pos="5387"/>
      </w:tabs>
      <w:ind w:left="0"/>
      <w:rPr>
        <w:lang w:val="en-GB"/>
      </w:rPr>
    </w:pPr>
    <w:r>
      <w:rPr>
        <w:lang w:val="en-GB"/>
      </w:rPr>
      <w:t>Challenges and perspectives in urban water management</w:t>
    </w:r>
    <w:r>
      <w:rPr>
        <w:lang w:val="en-GB"/>
      </w:rPr>
      <w:t xml:space="preserve"> </w:t>
    </w:r>
    <w:r>
      <w:rPr>
        <w:lang w:val="en-GB"/>
      </w:rPr>
      <w:t>systems</w:t>
    </w:r>
  </w:p>
  <w:p w14:paraId="4311EBE9" w14:textId="6FA54352">
    <w:pPr>
      <w:pStyle w:val="HeaderFisrtpag"/>
      <w:tabs>
        <w:tab w:val="center" w:pos="5387"/>
      </w:tabs>
      <w:ind w:left="0"/>
      <w:rPr>
        <w:lang w:val="en-GB"/>
      </w:rPr>
    </w:pPr>
    <w:r>
      <w:rPr>
        <w:lang w:val="en-GB"/>
      </w:rPr>
      <w:t>University of Calabria, December2-3,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436E7"/>
    <w:multiLevelType w:val="hybridMultilevel"/>
    <w:tmpl w:val="0BCE2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C7547D"/>
    <w:multiLevelType w:val="hybridMultilevel"/>
    <w:tmpl w:val="20FE2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516ECD"/>
    <w:multiLevelType w:val="hybridMultilevel"/>
    <w:tmpl w:val="13A04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CF25DA"/>
    <w:multiLevelType w:val="hybridMultilevel"/>
    <w:tmpl w:val="722EE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8226422">
    <w:abstractNumId w:val="3"/>
  </w:num>
  <w:num w:numId="2" w16cid:durableId="652368693">
    <w:abstractNumId w:val="2"/>
  </w:num>
  <w:num w:numId="3" w16cid:durableId="755830165">
    <w:abstractNumId w:val="0"/>
  </w:num>
  <w:num w:numId="4" w16cid:durableId="122711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1FB979-445E-4E56-8BA5-B434047B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DRATitleArticle">
    <w:name w:val="IDRA_Title_Article"/>
    <w:next w:val="Normale"/>
    <w:uiPriority w:val="99"/>
    <w:pPr>
      <w:autoSpaceDE w:val="0"/>
      <w:autoSpaceDN w:val="0"/>
      <w:spacing w:before="120" w:after="120" w:line="240" w:lineRule="auto"/>
      <w:jc w:val="center"/>
    </w:pPr>
    <w:rPr>
      <w:rFonts w:ascii="Times New Roman" w:eastAsia="Times New Roman" w:hAnsi="Times New Roman" w:cs="Times New Roman"/>
      <w:b/>
      <w:bCs/>
      <w:caps/>
      <w:sz w:val="28"/>
      <w:szCs w:val="24"/>
      <w:lang w:eastAsia="it-IT"/>
    </w:rPr>
  </w:style>
  <w:style w:type="paragraph" w:customStyle="1" w:styleId="IDRAAffiliazione">
    <w:name w:val="IDRA_Affiliazione"/>
    <w:basedOn w:val="Normale"/>
    <w:link w:val="IDRAAffiliazioneCarattere"/>
    <w:pPr>
      <w:autoSpaceDE w:val="0"/>
      <w:autoSpaceDN w:val="0"/>
      <w:spacing w:after="0" w:line="240" w:lineRule="auto"/>
      <w:jc w:val="center"/>
    </w:pPr>
    <w:rPr>
      <w:rFonts w:ascii="Times New Roman" w:eastAsia="Times New Roman" w:hAnsi="Times New Roman" w:cs="Times New Roman"/>
      <w:i/>
      <w:iCs/>
      <w:sz w:val="18"/>
      <w:szCs w:val="18"/>
      <w:lang w:eastAsia="it-IT"/>
    </w:rPr>
  </w:style>
  <w:style w:type="character" w:customStyle="1" w:styleId="IDRAAffiliazioneCarattere">
    <w:name w:val="IDRA_Affiliazione Carattere"/>
    <w:link w:val="IDRAAffiliazione"/>
    <w:rPr>
      <w:rFonts w:ascii="Times New Roman" w:eastAsia="Times New Roman" w:hAnsi="Times New Roman" w:cs="Times New Roman"/>
      <w:i/>
      <w:iCs/>
      <w:sz w:val="18"/>
      <w:szCs w:val="18"/>
      <w:lang w:eastAsia="it-IT"/>
    </w:rPr>
  </w:style>
  <w:style w:type="paragraph" w:customStyle="1" w:styleId="IDRACorrispondente">
    <w:name w:val="IDRA_Corrispondente"/>
    <w:basedOn w:val="IDRAAffiliazione"/>
    <w:qFormat/>
    <w:pPr>
      <w:spacing w:before="120" w:after="120"/>
      <w:jc w:val="right"/>
    </w:pPr>
    <w:rPr>
      <w:sz w:val="16"/>
      <w:lang w:val="en-US"/>
    </w:rPr>
  </w:style>
  <w:style w:type="paragraph" w:customStyle="1" w:styleId="IDRACaption">
    <w:name w:val="IDRA_Caption"/>
    <w:next w:val="Normale"/>
    <w:autoRedefine/>
    <w:uiPriority w:val="99"/>
    <w:pPr>
      <w:keepLines/>
      <w:autoSpaceDE w:val="0"/>
      <w:autoSpaceDN w:val="0"/>
      <w:spacing w:before="120" w:after="240" w:line="240" w:lineRule="auto"/>
      <w:jc w:val="both"/>
    </w:pPr>
    <w:rPr>
      <w:rFonts w:ascii="Times New Roman" w:eastAsia="Times New Roman" w:hAnsi="Times New Roman" w:cs="Times New Roman"/>
      <w:sz w:val="18"/>
      <w:szCs w:val="18"/>
      <w:lang w:eastAsia="it-IT"/>
    </w:rPr>
  </w:style>
  <w:style w:type="paragraph" w:customStyle="1" w:styleId="NormaleStiletabella">
    <w:name w:val="Normale.Stile tabella"/>
    <w:autoRedefine/>
    <w:uiPriority w:val="99"/>
    <w:pPr>
      <w:autoSpaceDE w:val="0"/>
      <w:autoSpaceDN w:val="0"/>
      <w:spacing w:after="0" w:line="240" w:lineRule="auto"/>
      <w:ind w:left="57"/>
    </w:pPr>
    <w:rPr>
      <w:rFonts w:ascii="Times New Roman" w:eastAsia="Times New Roman" w:hAnsi="Times New Roman" w:cs="Times New Roman"/>
      <w:sz w:val="20"/>
      <w:szCs w:val="20"/>
      <w:lang w:eastAsia="it-IT"/>
    </w:rPr>
  </w:style>
  <w:style w:type="paragraph" w:customStyle="1" w:styleId="IDRA2024BodyText">
    <w:name w:val="IDRA2024_Body_Text"/>
    <w:uiPriority w:val="99"/>
    <w:pPr>
      <w:widowControl w:val="0"/>
      <w:autoSpaceDE w:val="0"/>
      <w:autoSpaceDN w:val="0"/>
      <w:spacing w:after="100" w:line="240" w:lineRule="auto"/>
      <w:ind w:firstLine="284"/>
      <w:jc w:val="both"/>
    </w:pPr>
    <w:rPr>
      <w:rFonts w:ascii="Times New Roman" w:eastAsia="Times New Roman" w:hAnsi="Times New Roman" w:cs="Times New Roman"/>
      <w:szCs w:val="20"/>
      <w:lang w:eastAsia="it-IT"/>
    </w:rPr>
  </w:style>
  <w:style w:type="paragraph" w:styleId="Intestazione">
    <w:name w:val="header"/>
    <w:aliases w:val="IDRA2018_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aliases w:val="IDRA2018_Header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HeaderFisrtpag">
    <w:name w:val="Header_Fisrt_pag"/>
    <w:basedOn w:val="Intestazione"/>
    <w:link w:val="HeaderFisrtpagChar"/>
    <w:qFormat/>
    <w:pPr>
      <w:autoSpaceDE w:val="0"/>
      <w:autoSpaceDN w:val="0"/>
      <w:ind w:left="58"/>
      <w:jc w:val="center"/>
    </w:pPr>
    <w:rPr>
      <w:rFonts w:ascii="Times New Roman" w:eastAsia="Times New Roman" w:hAnsi="Times New Roman" w:cs="Times New Roman"/>
      <w:i/>
      <w:noProof/>
      <w:sz w:val="18"/>
      <w:szCs w:val="20"/>
      <w:lang w:eastAsia="it-IT"/>
    </w:rPr>
  </w:style>
  <w:style w:type="character" w:customStyle="1" w:styleId="HeaderFisrtpagChar">
    <w:name w:val="Header_Fisrt_pag Char"/>
    <w:link w:val="HeaderFisrtpag"/>
    <w:rPr>
      <w:rFonts w:ascii="Times New Roman" w:eastAsia="Times New Roman" w:hAnsi="Times New Roman" w:cs="Times New Roman"/>
      <w:i/>
      <w:noProo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Turco</cp:lastModifiedBy>
  <cp:revision>2</cp:revision>
  <dcterms:created xsi:type="dcterms:W3CDTF">2024-09-02T13:17:00Z</dcterms:created>
  <dcterms:modified xsi:type="dcterms:W3CDTF">2024-10-17T11:51:00Z</dcterms:modified>
</cp:coreProperties>
</file>